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E" w:rsidRDefault="00466D1E" w:rsidP="00466D1E">
      <w:pPr>
        <w:rPr>
          <w:rFonts w:ascii="Times New Roman" w:hAnsi="Times New Roman" w:cs="Times New Roman"/>
          <w:sz w:val="24"/>
          <w:szCs w:val="24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FBBEAF" wp14:editId="0ECEFE4B">
            <wp:simplePos x="0" y="0"/>
            <wp:positionH relativeFrom="column">
              <wp:posOffset>2708910</wp:posOffset>
            </wp:positionH>
            <wp:positionV relativeFrom="paragraph">
              <wp:posOffset>-198120</wp:posOffset>
            </wp:positionV>
            <wp:extent cx="609600" cy="609600"/>
            <wp:effectExtent l="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Республики Хакасия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«_____»________20__г.                                                                                №________ 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E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еспубликанского летнего конкурса любителей книги 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«Читали! Читаем! И будем читать!»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государственной программы Республики Хакасия «Культура Республики Хакасия»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популяризация чтения среди детей и подростков,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приказываю: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 Провести с </w:t>
      </w:r>
      <w:r w:rsidRPr="00466D1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01 июня по 0</w:t>
      </w:r>
      <w:r w:rsidRPr="0046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октября 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года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летний конкурс любителей книги «Читали! Читаем! И будем читать!»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проведении республиканского летнего конкурса любителей книги «Читали! Читаем! И будем читать!» (приложение 1).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оргкомитета по проведению республиканского летнего конкурса любителей книги «Читали! Читаем! И будем читать!»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(приложение 2).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Начальнику отдела экономики и финансового обеспечения Министерства культуры Республики Хакасия </w:t>
      </w:r>
      <w:proofErr w:type="spellStart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Дрепак</w:t>
      </w:r>
      <w:proofErr w:type="spellEnd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обеспечить финансирование конкурса в соответствии с предусмотренными финансовыми средствами в рамках государственной программы Республики Хакасия «Культура Республики Хакасия»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утверждённой постановлением Правительства Республики Хакасия от 27.10.2015 №558, в размере 30 000 (тридцать тысяч) рублей.</w:t>
      </w:r>
    </w:p>
    <w:p w:rsidR="009E1D27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</w:t>
      </w:r>
      <w:r w:rsid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466D1E" w:rsidRPr="00466D1E" w:rsidRDefault="009E1D27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наследия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архивов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Браим</w:t>
      </w:r>
      <w:proofErr w:type="spellEnd"/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Республики Хакасия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                  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С.А. </w:t>
      </w:r>
      <w:proofErr w:type="spellStart"/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Окольникова</w:t>
      </w:r>
      <w:proofErr w:type="spellEnd"/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приказу 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Министерства культуры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Республики Хакасия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«___»____202</w:t>
      </w:r>
      <w:r w:rsidR="006D587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№_____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E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еспубликанского летнего конкурса любителей книги 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«Читали! Читаем! И будем читать!»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66D1E" w:rsidRPr="00466D1E" w:rsidRDefault="00466D1E" w:rsidP="006D587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и условия проведения  конкурса </w:t>
      </w:r>
      <w:r w:rsidRPr="00466D1E">
        <w:rPr>
          <w:rFonts w:ascii="Times New Roman" w:hAnsi="Times New Roman" w:cs="Times New Roman"/>
          <w:sz w:val="24"/>
          <w:szCs w:val="24"/>
        </w:rPr>
        <w:t xml:space="preserve">«Книжное досье» </w:t>
      </w:r>
      <w:r w:rsidRPr="00466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еспубликанского летнего конкурса любителей книги «Читали! Читаем! И будем читать!» (далее – Конкурс)</w:t>
      </w:r>
      <w:r w:rsidRPr="00466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6D1E" w:rsidRPr="00466D1E" w:rsidRDefault="00466D1E" w:rsidP="0046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</w:t>
      </w:r>
      <w:r w:rsidRPr="00466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6D1E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 Конкурса – Министерство культуры Республики Хакасия.</w:t>
      </w:r>
    </w:p>
    <w:p w:rsidR="00466D1E" w:rsidRPr="00466D1E" w:rsidRDefault="00466D1E" w:rsidP="00466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66D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1.3. Организатор </w:t>
      </w:r>
      <w:r w:rsidRPr="00466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– </w:t>
      </w:r>
      <w:r w:rsidRPr="00466D1E">
        <w:rPr>
          <w:rFonts w:ascii="Times New Roman" w:hAnsi="Times New Roman" w:cs="Times New Roman"/>
          <w:kern w:val="16"/>
          <w:sz w:val="24"/>
          <w:szCs w:val="24"/>
        </w:rPr>
        <w:t>Государственное бюджетное учреждение культуры  Республики Хакасия «Хакасская республиканская детская библиотека» (далее – Библиотека).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Библиотека:</w:t>
      </w:r>
    </w:p>
    <w:p w:rsidR="00466D1E" w:rsidRPr="00466D1E" w:rsidRDefault="00466D1E" w:rsidP="00466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информационное сопровождение Конкурса;</w:t>
      </w:r>
    </w:p>
    <w:p w:rsidR="00466D1E" w:rsidRPr="00466D1E" w:rsidRDefault="00466D1E" w:rsidP="00466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приём конкурсных работ;</w:t>
      </w:r>
    </w:p>
    <w:p w:rsidR="00466D1E" w:rsidRPr="00466D1E" w:rsidRDefault="00466D1E" w:rsidP="00466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и награждает победителей и призёров.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3.1. Для организации и проведения Конкурса создаётся Оргкомитет (приложение 2 к </w:t>
      </w:r>
      <w:r w:rsidR="009E1D2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риказу</w:t>
      </w:r>
      <w:r w:rsidR="009E1D2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Министерства культуры Республики Хакасия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).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2. Цель и задачи Конкурса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2.1. Цель –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интереса к чтению детей Республики Хакасия через литературно-художественное творчество.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2.2. Задачи: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6D1E" w:rsidRPr="00466D1E" w:rsidRDefault="00466D1E" w:rsidP="0046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увлекательного, содержательного досуга детей в период летних каникул;</w:t>
      </w:r>
    </w:p>
    <w:p w:rsidR="00466D1E" w:rsidRPr="00466D1E" w:rsidRDefault="00466D1E" w:rsidP="0046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создание условий для реализации читательской и творческой активности детей; </w:t>
      </w:r>
    </w:p>
    <w:p w:rsidR="00466D1E" w:rsidRPr="00466D1E" w:rsidRDefault="00466D1E" w:rsidP="00466D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одарённых и творчески мыслящих детей</w:t>
      </w:r>
      <w:r w:rsidRPr="00466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466D1E">
        <w:rPr>
          <w:rFonts w:ascii="Times New Roman" w:eastAsia="Times New Roman" w:hAnsi="Times New Roman" w:cs="Times New Roman"/>
          <w:color w:val="FF0000"/>
          <w:kern w:val="16"/>
          <w:sz w:val="24"/>
          <w:szCs w:val="24"/>
          <w:lang w:eastAsia="ru-RU"/>
        </w:rPr>
        <w:t xml:space="preserve"> </w:t>
      </w: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3. Участники Конкурса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3.1.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приглашаются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дети  7–10 лет</w:t>
      </w: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из городов и районов Республики Хакасия.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4. Условия и порядок проведения Конкурса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4.1. Конкурс проводится </w:t>
      </w: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 01 июня по 0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октября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202</w:t>
      </w:r>
      <w:r w:rsidR="006D587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года.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4.2. Участники Конкурса предоставляют в Библиотеку индивидуальные творческие работы в виде </w:t>
      </w:r>
      <w:proofErr w:type="spellStart"/>
      <w:r w:rsidR="006D5872" w:rsidRPr="006D587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Лэпбука</w:t>
      </w:r>
      <w:proofErr w:type="spellEnd"/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E4024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«Книжное досье» 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 мотивам прочитанн</w:t>
      </w:r>
      <w:r w:rsidR="006D587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ой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книги.</w:t>
      </w:r>
    </w:p>
    <w:p w:rsidR="009E1D27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 предоставления  творческой работы 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июня до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Библиотеку по адресу: 665017, г. Абакан, ул. Пушкина, 96, а/я 52, методико-библиографический отдел. Телефон для справок: 8 (3902) 22-14-61. 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6D5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</w:t>
      </w:r>
      <w:r w:rsidR="006D5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Мерлейн Нина Романовна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Работы, поступившие  позднее 1</w:t>
      </w:r>
      <w:r w:rsidR="006D58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 Конкурсу не допускаются. </w:t>
      </w:r>
    </w:p>
    <w:p w:rsidR="00466D1E" w:rsidRPr="00466D1E" w:rsidRDefault="00C44A1A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изучает, оценивает предоставленные творческие работы и подводит итоги конкурса с 1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01 октября 202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 Конкурс  проводится в два этапа: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</w:t>
      </w:r>
    </w:p>
    <w:p w:rsidR="008119A7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.1.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предоставляют в Библиотеку творческие работы в виде </w:t>
      </w:r>
      <w:proofErr w:type="spellStart"/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="00E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«Книжное досье»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придуманн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литературн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40D6" w:rsidRDefault="008119A7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амодельн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44A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интерактивн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="00C44A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папк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кармашками, мини-книжками, </w:t>
      </w:r>
      <w:r w:rsidR="00ED6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дверками, 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окошками, подвижными деталями, вставками, которые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</w:t>
      </w:r>
      <w:r w:rsidRPr="00811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доставать, перекладывать, складывать по своему усмотрению.</w:t>
      </w:r>
      <w:r w:rsidRP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послужить сюжет любимой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40D6" w:rsidRDefault="005140D6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может содержать следующие разделы:</w:t>
      </w:r>
    </w:p>
    <w:p w:rsidR="005140D6" w:rsidRDefault="005140D6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книги (например: слоган, рисунок, коллаж);</w:t>
      </w:r>
    </w:p>
    <w:p w:rsidR="005140D6" w:rsidRDefault="005140D6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герой (фото автора в образе одного из героев произведения);</w:t>
      </w:r>
    </w:p>
    <w:p w:rsidR="005140D6" w:rsidRDefault="005140D6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кунсткамера или литературный музей (например: карточки с изображением предметов «какому герою произведения принадлежит эта вещь»);</w:t>
      </w:r>
    </w:p>
    <w:p w:rsidR="005140D6" w:rsidRDefault="005140D6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(понятия, названия, имена собственные из данного произведения);</w:t>
      </w:r>
    </w:p>
    <w:p w:rsidR="005140D6" w:rsidRDefault="00FD4C79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«Книжный натюрморт»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рисунком или коллажем, в котором есть изображение данной книги, своеобразный рекламный плакат);</w:t>
      </w:r>
    </w:p>
    <w:p w:rsidR="00FD4C79" w:rsidRDefault="00FD4C79" w:rsidP="005140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«Закладка </w:t>
      </w:r>
      <w:r w:rsidR="00E402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загадка» (например: выбрать из предложенных закладок ту, которая подходит данной книге, или выбрать подходящую заготовку и раскрасить её и т.д.)</w:t>
      </w:r>
    </w:p>
    <w:p w:rsidR="00466D1E" w:rsidRPr="00466D1E" w:rsidRDefault="00FD4C79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выбрать любые разделы и придумать свои.</w:t>
      </w:r>
      <w:r w:rsidR="00E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разделах </w:t>
      </w:r>
      <w:proofErr w:type="spellStart"/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="0081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захватывать внимание, вызывать желание взять в руки книгу, чтобы подробнее узнать о </w:t>
      </w:r>
      <w:r w:rsidR="00E4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сюжете </w:t>
      </w:r>
      <w:r w:rsidR="00E4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персонажах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конкурсным работам:</w:t>
      </w:r>
    </w:p>
    <w:p w:rsidR="00466D1E" w:rsidRPr="00466D1E" w:rsidRDefault="00466D1E" w:rsidP="0046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должны быть авторскими. Все разработки проходят проверку на плагиат. Если объём заимствованных материалов (без указания источника и автора) в работе превышает 30%, конкурсная работа может быть отстранена от Конкурса;</w:t>
      </w:r>
    </w:p>
    <w:p w:rsidR="00466D1E" w:rsidRPr="00466D1E" w:rsidRDefault="00ED6181" w:rsidP="0046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готова к применению – содержать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</w:t>
      </w:r>
      <w:r w:rsidR="0038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наглядностей или карточек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надёжные крепления, застёжки или завязки для исключения выпадения мелких деталей, карточек</w:t>
      </w:r>
      <w:r w:rsidR="00466D1E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466D1E" w:rsidRPr="00466D1E" w:rsidRDefault="00466D1E" w:rsidP="00466D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proofErr w:type="spellStart"/>
      <w:r w:rsidR="003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в любой технике декоративно-прикладного творчества.</w:t>
      </w:r>
      <w:proofErr w:type="gramEnd"/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конкурсным работам прилагается заявка (Приложение 1 к Положению).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Работы, не отвечающие условиям и требованиям Конкурса, не рассматриваются.</w:t>
      </w:r>
    </w:p>
    <w:p w:rsidR="00466D1E" w:rsidRPr="00466D1E" w:rsidRDefault="00466D1E" w:rsidP="00466D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.5.Критерии оценки Конкурсных работ:</w:t>
      </w:r>
    </w:p>
    <w:p w:rsidR="00466D1E" w:rsidRPr="00466D1E" w:rsidRDefault="00466D1E" w:rsidP="00466D1E">
      <w:pPr>
        <w:numPr>
          <w:ilvl w:val="0"/>
          <w:numId w:val="4"/>
        </w:numPr>
        <w:tabs>
          <w:tab w:val="left" w:pos="7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 и предъявляемым требованиям;</w:t>
      </w:r>
    </w:p>
    <w:p w:rsidR="00466D1E" w:rsidRPr="00466D1E" w:rsidRDefault="00466D1E" w:rsidP="00466D1E">
      <w:pPr>
        <w:numPr>
          <w:ilvl w:val="0"/>
          <w:numId w:val="4"/>
        </w:numPr>
        <w:tabs>
          <w:tab w:val="left" w:pos="7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 новизна идеи, креативность и творческий замысел;</w:t>
      </w:r>
    </w:p>
    <w:p w:rsidR="00466D1E" w:rsidRPr="00466D1E" w:rsidRDefault="00466D1E" w:rsidP="00466D1E">
      <w:pPr>
        <w:numPr>
          <w:ilvl w:val="0"/>
          <w:numId w:val="4"/>
        </w:numPr>
        <w:tabs>
          <w:tab w:val="left" w:pos="7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используемых материалов, техник выполнения;</w:t>
      </w:r>
    </w:p>
    <w:p w:rsidR="00466D1E" w:rsidRPr="00466D1E" w:rsidRDefault="00466D1E" w:rsidP="00466D1E">
      <w:pPr>
        <w:numPr>
          <w:ilvl w:val="0"/>
          <w:numId w:val="4"/>
        </w:numPr>
        <w:tabs>
          <w:tab w:val="left" w:pos="7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и художественно-эстетическое оформление;</w:t>
      </w:r>
    </w:p>
    <w:p w:rsidR="00466D1E" w:rsidRPr="00466D1E" w:rsidRDefault="00466D1E" w:rsidP="00466D1E">
      <w:pPr>
        <w:numPr>
          <w:ilvl w:val="0"/>
          <w:numId w:val="4"/>
        </w:numPr>
        <w:tabs>
          <w:tab w:val="left" w:pos="7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практического использования </w:t>
      </w:r>
      <w:proofErr w:type="spellStart"/>
      <w:r w:rsidR="003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1E" w:rsidRPr="00466D1E" w:rsidRDefault="00466D1E" w:rsidP="00466D1E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Участники Конкурса предоставляют Библиотек</w:t>
      </w:r>
      <w:r w:rsidR="003805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использование своих творческих работ в некоммерческих целях и на обработку персональных данных.  </w:t>
      </w:r>
    </w:p>
    <w:p w:rsidR="00466D1E" w:rsidRDefault="00466D1E" w:rsidP="00466D1E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Творческие работы,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114E87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 и возвращены по окончании её работы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1E" w:rsidRPr="00466D1E" w:rsidRDefault="00466D1E" w:rsidP="00466D1E">
      <w:pPr>
        <w:tabs>
          <w:tab w:val="left" w:pos="7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</w:t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Представление лучших работ на </w:t>
      </w:r>
      <w:r w:rsidR="0065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библиотеки и </w:t>
      </w:r>
      <w:r w:rsidR="0016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страницах </w:t>
      </w:r>
      <w:r w:rsidR="0016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«Страна </w:t>
      </w:r>
      <w:proofErr w:type="spellStart"/>
      <w:r w:rsidR="001662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Читалия</w:t>
      </w:r>
      <w:proofErr w:type="spellEnd"/>
      <w:r w:rsidR="0016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62D8"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и награждение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Оргкомитет формирует жюри, которое изучает представленные в Библиотеку творческие работы, подводит итоги, определяет победителей и награждает их.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определя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C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и 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1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7C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Диплом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</w:t>
      </w:r>
      <w:r w:rsidR="00B85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участники конкурса получают благодарственные письма.</w:t>
      </w:r>
    </w:p>
    <w:p w:rsidR="00466D1E" w:rsidRPr="00466D1E" w:rsidRDefault="00466D1E" w:rsidP="00466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решению жюри могут быть утверждены специальные призы и</w:t>
      </w:r>
      <w:r w:rsidR="00C3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поощрения.</w:t>
      </w: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Финансирование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6.1. Организация и проведение Конкурса осуществляется за счёт средств, выделенных по республиканской  программе «Культура Республики Хакасия» на 202</w:t>
      </w:r>
      <w:r w:rsidR="00FB1DD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D8" w:rsidRDefault="001662D8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приказу 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Министерства культуры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Республики Хакасия</w:t>
      </w:r>
    </w:p>
    <w:p w:rsidR="00466D1E" w:rsidRPr="00466D1E" w:rsidRDefault="00466D1E" w:rsidP="00466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«___»____202</w:t>
      </w:r>
      <w:r w:rsidR="00FB1D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66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№_____</w:t>
      </w:r>
    </w:p>
    <w:p w:rsidR="00466D1E" w:rsidRPr="00466D1E" w:rsidRDefault="00466D1E" w:rsidP="00466D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  <w:r w:rsidRPr="00466D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оргкомитета по проведению </w:t>
      </w:r>
    </w:p>
    <w:p w:rsidR="00466D1E" w:rsidRPr="00466D1E" w:rsidRDefault="00C44A1A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66D1E"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еспубликанского летнего конкурса любителей  книги </w:t>
      </w:r>
    </w:p>
    <w:p w:rsidR="00466D1E" w:rsidRPr="00466D1E" w:rsidRDefault="00466D1E" w:rsidP="0046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«Читали! Читаем! И будем читать!»</w:t>
      </w: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070"/>
      </w:tblGrid>
      <w:tr w:rsidR="00466D1E" w:rsidRPr="00466D1E" w:rsidTr="00204E94">
        <w:tc>
          <w:tcPr>
            <w:tcW w:w="407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Браим</w:t>
            </w:r>
            <w:proofErr w:type="spellEnd"/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44A1A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культуры – 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культурного наследия и архивов Министерства культуры Республики Хакасия, председатель оргкомитета;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Журба 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Ивановна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оргкомитета: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ГБУК РХ «Хакасская РДБ», заместитель председателя оргкомитета;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Ломова 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ГБУК РХ «Хакасская РДБ»;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FB1DD8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</w:t>
            </w:r>
          </w:p>
          <w:p w:rsidR="00466D1E" w:rsidRPr="00466D1E" w:rsidRDefault="00FB1DD8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методико-библиографическим  отделом ГБУК РХ «Хакасская РДБ»;</w:t>
            </w:r>
          </w:p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D1E" w:rsidRPr="00466D1E" w:rsidTr="00204E94">
        <w:tc>
          <w:tcPr>
            <w:tcW w:w="4077" w:type="dxa"/>
          </w:tcPr>
          <w:p w:rsidR="00466D1E" w:rsidRPr="00466D1E" w:rsidRDefault="00FB1DD8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Мерлейн</w:t>
            </w:r>
            <w:r w:rsidR="00466D1E"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6D1E" w:rsidRPr="00466D1E" w:rsidRDefault="00FB1DD8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Романовна</w:t>
            </w: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66D1E" w:rsidRPr="00466D1E" w:rsidRDefault="00466D1E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66D1E" w:rsidRPr="00466D1E" w:rsidRDefault="00FB1DD8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66D1E"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 методико-библиографического  отдела  ГБУК РХ «Хакасская РДБ»;</w:t>
            </w:r>
            <w:proofErr w:type="gramEnd"/>
          </w:p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1E" w:rsidRPr="00466D1E" w:rsidRDefault="00466D1E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15" w:rsidRPr="00466D1E" w:rsidTr="00204E94">
        <w:tc>
          <w:tcPr>
            <w:tcW w:w="4077" w:type="dxa"/>
          </w:tcPr>
          <w:p w:rsidR="00C34515" w:rsidRDefault="00C34515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</w:t>
            </w:r>
          </w:p>
          <w:p w:rsidR="00C34515" w:rsidRDefault="00C34515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567" w:type="dxa"/>
          </w:tcPr>
          <w:p w:rsidR="00C34515" w:rsidRPr="00466D1E" w:rsidRDefault="00C34515" w:rsidP="00466D1E">
            <w:pPr>
              <w:tabs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34515" w:rsidRPr="00466D1E" w:rsidRDefault="00C34515" w:rsidP="00C34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обслуживания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</w:t>
            </w:r>
            <w:proofErr w:type="spellStart"/>
            <w:r w:rsid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F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ГБУК РХ «Хакасская РДБ»</w:t>
            </w:r>
          </w:p>
          <w:p w:rsidR="00C34515" w:rsidRDefault="00C34515" w:rsidP="0046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0"/>
          <w:tab w:val="left" w:pos="142"/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Cs w:val="24"/>
          <w:lang w:eastAsia="ru-RU"/>
        </w:rPr>
        <w:t>Приложение 1 к Положению</w:t>
      </w:r>
    </w:p>
    <w:p w:rsidR="00466D1E" w:rsidRPr="00466D1E" w:rsidRDefault="00466D1E" w:rsidP="00466D1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C4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еспубликанском летнем конкурсе любителей  книги </w:t>
      </w: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«Читали! Читаем! И будем читать!»</w:t>
      </w:r>
    </w:p>
    <w:p w:rsidR="00466D1E" w:rsidRPr="00466D1E" w:rsidRDefault="00466D1E" w:rsidP="00466D1E">
      <w:pPr>
        <w:tabs>
          <w:tab w:val="left" w:pos="3402"/>
          <w:tab w:val="left" w:pos="3544"/>
          <w:tab w:val="left" w:pos="6480"/>
        </w:tabs>
        <w:spacing w:after="0" w:line="240" w:lineRule="auto"/>
        <w:ind w:left="3402" w:hanging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268"/>
        <w:gridCol w:w="1466"/>
        <w:gridCol w:w="1213"/>
        <w:gridCol w:w="1999"/>
        <w:gridCol w:w="1676"/>
      </w:tblGrid>
      <w:tr w:rsidR="000A16A3" w:rsidRPr="00466D1E" w:rsidTr="000A16A3">
        <w:tc>
          <w:tcPr>
            <w:tcW w:w="1702" w:type="dxa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Ф.И., возраст участника</w:t>
            </w:r>
          </w:p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(число полных лет)</w:t>
            </w:r>
          </w:p>
        </w:tc>
        <w:tc>
          <w:tcPr>
            <w:tcW w:w="1466" w:type="dxa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Населённый пункт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Школа, класс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 должность руководителя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A16A3" w:rsidRPr="00466D1E" w:rsidRDefault="000A16A3" w:rsidP="000A16A3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D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Контактный телефон</w:t>
            </w:r>
          </w:p>
        </w:tc>
      </w:tr>
      <w:tr w:rsidR="000A16A3" w:rsidRPr="00466D1E" w:rsidTr="000A16A3">
        <w:trPr>
          <w:trHeight w:val="964"/>
        </w:trPr>
        <w:tc>
          <w:tcPr>
            <w:tcW w:w="1702" w:type="dxa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0A16A3" w:rsidRPr="00466D1E" w:rsidRDefault="000A16A3" w:rsidP="00466D1E">
            <w:pPr>
              <w:tabs>
                <w:tab w:val="left" w:pos="3402"/>
                <w:tab w:val="left" w:pos="3544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D1E" w:rsidRPr="00466D1E" w:rsidRDefault="00466D1E" w:rsidP="00466D1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6D1E" w:rsidRPr="00466D1E" w:rsidRDefault="00466D1E" w:rsidP="00466D1E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1E" w:rsidRPr="00466D1E" w:rsidRDefault="00466D1E" w:rsidP="00466D1E">
      <w:pPr>
        <w:rPr>
          <w:rFonts w:ascii="Times New Roman" w:hAnsi="Times New Roman" w:cs="Times New Roman"/>
          <w:sz w:val="24"/>
          <w:szCs w:val="24"/>
        </w:rPr>
      </w:pPr>
    </w:p>
    <w:sectPr w:rsidR="00466D1E" w:rsidRPr="00466D1E" w:rsidSect="00466D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B88"/>
    <w:multiLevelType w:val="hybridMultilevel"/>
    <w:tmpl w:val="427A9F2E"/>
    <w:lvl w:ilvl="0" w:tplc="546E7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B13C3A"/>
    <w:multiLevelType w:val="hybridMultilevel"/>
    <w:tmpl w:val="58482B12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469"/>
    <w:multiLevelType w:val="hybridMultilevel"/>
    <w:tmpl w:val="8AE63116"/>
    <w:lvl w:ilvl="0" w:tplc="AC04C0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E71CF"/>
    <w:multiLevelType w:val="hybridMultilevel"/>
    <w:tmpl w:val="D7349FEA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6153"/>
    <w:multiLevelType w:val="hybridMultilevel"/>
    <w:tmpl w:val="EE34E116"/>
    <w:lvl w:ilvl="0" w:tplc="EF1A7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E"/>
    <w:rsid w:val="000A16A3"/>
    <w:rsid w:val="00114E87"/>
    <w:rsid w:val="001662D8"/>
    <w:rsid w:val="0038051D"/>
    <w:rsid w:val="00462BC1"/>
    <w:rsid w:val="00466D1E"/>
    <w:rsid w:val="005140D6"/>
    <w:rsid w:val="00654074"/>
    <w:rsid w:val="006D5872"/>
    <w:rsid w:val="006F6E08"/>
    <w:rsid w:val="007C438D"/>
    <w:rsid w:val="008119A7"/>
    <w:rsid w:val="009E1D27"/>
    <w:rsid w:val="00B45A49"/>
    <w:rsid w:val="00B85070"/>
    <w:rsid w:val="00C34515"/>
    <w:rsid w:val="00C44A1A"/>
    <w:rsid w:val="00E4024D"/>
    <w:rsid w:val="00ED6181"/>
    <w:rsid w:val="00FB1DD8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0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404B-0690-4DDD-82CF-B72569F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cp:lastPrinted>2022-02-22T08:19:00Z</cp:lastPrinted>
  <dcterms:created xsi:type="dcterms:W3CDTF">2022-02-16T02:55:00Z</dcterms:created>
  <dcterms:modified xsi:type="dcterms:W3CDTF">2022-03-10T02:07:00Z</dcterms:modified>
</cp:coreProperties>
</file>